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F" w:rsidRPr="00F9232D" w:rsidRDefault="005A0B5C" w:rsidP="00613F94">
      <w:pPr>
        <w:pStyle w:val="MainTitleStyle"/>
        <w:jc w:val="both"/>
        <w:rPr>
          <w:rFonts w:cs="Arial"/>
        </w:rPr>
      </w:pPr>
      <w:r>
        <w:rPr>
          <w:rFonts w:cs="Arial"/>
        </w:rPr>
        <w:t>Save the Date</w:t>
      </w:r>
    </w:p>
    <w:p w:rsidR="001E3BDD" w:rsidRDefault="003B7312" w:rsidP="00613F94">
      <w:pPr>
        <w:pStyle w:val="BodyCopy"/>
        <w:jc w:val="both"/>
        <w:rPr>
          <w:rFonts w:cs="Arial"/>
          <w:b/>
          <w:color w:val="007AC2" w:themeColor="accent2"/>
          <w:sz w:val="32"/>
          <w:szCs w:val="21"/>
          <w:lang w:val="en-GB"/>
        </w:rPr>
      </w:pPr>
      <w:r>
        <w:rPr>
          <w:rFonts w:cs="Arial"/>
          <w:b/>
          <w:color w:val="007AC2" w:themeColor="accent2"/>
          <w:sz w:val="32"/>
          <w:szCs w:val="21"/>
          <w:lang w:val="en-GB"/>
        </w:rPr>
        <w:t>3</w:t>
      </w:r>
      <w:r w:rsidRPr="003B7312">
        <w:rPr>
          <w:rFonts w:cs="Arial"/>
          <w:b/>
          <w:color w:val="007AC2" w:themeColor="accent2"/>
          <w:sz w:val="32"/>
          <w:szCs w:val="21"/>
          <w:vertAlign w:val="superscript"/>
          <w:lang w:val="en-GB"/>
        </w:rPr>
        <w:t>rd</w:t>
      </w:r>
      <w:r>
        <w:rPr>
          <w:rFonts w:cs="Arial"/>
          <w:b/>
          <w:color w:val="007AC2" w:themeColor="accent2"/>
          <w:sz w:val="32"/>
          <w:szCs w:val="21"/>
          <w:lang w:val="en-GB"/>
        </w:rPr>
        <w:t xml:space="preserve"> </w:t>
      </w:r>
      <w:r w:rsidR="001E3BDD">
        <w:rPr>
          <w:rFonts w:cs="Arial"/>
          <w:b/>
          <w:color w:val="007AC2" w:themeColor="accent2"/>
          <w:sz w:val="32"/>
          <w:szCs w:val="21"/>
          <w:lang w:val="en-GB"/>
        </w:rPr>
        <w:t>MIDI</w:t>
      </w:r>
      <w:r w:rsidR="007B2CC8">
        <w:rPr>
          <w:rFonts w:cs="Arial"/>
          <w:b/>
          <w:color w:val="007AC2" w:themeColor="accent2"/>
          <w:sz w:val="32"/>
          <w:szCs w:val="21"/>
          <w:lang w:val="en-GB"/>
        </w:rPr>
        <w:t>*</w:t>
      </w:r>
      <w:r w:rsidR="001E3BDD">
        <w:rPr>
          <w:rFonts w:cs="Arial"/>
          <w:b/>
          <w:color w:val="007AC2" w:themeColor="accent2"/>
          <w:sz w:val="32"/>
          <w:szCs w:val="21"/>
          <w:lang w:val="en-GB"/>
        </w:rPr>
        <w:t xml:space="preserve"> </w:t>
      </w:r>
      <w:r>
        <w:rPr>
          <w:rFonts w:cs="Arial"/>
          <w:b/>
          <w:color w:val="007AC2" w:themeColor="accent2"/>
          <w:sz w:val="32"/>
          <w:szCs w:val="21"/>
          <w:lang w:val="en-GB"/>
        </w:rPr>
        <w:t>Lung Preceptorship</w:t>
      </w:r>
    </w:p>
    <w:p w:rsidR="001E3BDD" w:rsidRDefault="001E3BDD" w:rsidP="00613F94">
      <w:pPr>
        <w:pStyle w:val="BodyCopy"/>
        <w:jc w:val="both"/>
        <w:rPr>
          <w:rFonts w:cs="Arial"/>
          <w:b/>
          <w:color w:val="007AC2" w:themeColor="accent2"/>
          <w:sz w:val="28"/>
          <w:szCs w:val="21"/>
          <w:lang w:val="en-GB"/>
        </w:rPr>
      </w:pPr>
    </w:p>
    <w:p w:rsidR="005A0B5C" w:rsidRPr="00613F94" w:rsidRDefault="001E3BDD" w:rsidP="00613F94">
      <w:pPr>
        <w:pStyle w:val="BodyCopy"/>
        <w:spacing w:after="0" w:line="276" w:lineRule="auto"/>
        <w:jc w:val="both"/>
        <w:rPr>
          <w:rFonts w:cs="Arial"/>
          <w:b/>
          <w:color w:val="808080" w:themeColor="background1" w:themeShade="80"/>
          <w:sz w:val="28"/>
          <w:szCs w:val="21"/>
          <w:lang w:val="en-GB"/>
        </w:rPr>
      </w:pPr>
      <w:r w:rsidRPr="00613F94">
        <w:rPr>
          <w:rFonts w:cs="Arial"/>
          <w:b/>
          <w:bCs/>
          <w:i/>
          <w:iCs/>
          <w:color w:val="808080" w:themeColor="background1" w:themeShade="80"/>
          <w:sz w:val="24"/>
          <w:szCs w:val="24"/>
          <w:lang w:val="de-DE"/>
        </w:rPr>
        <w:t xml:space="preserve">2018 VENUE: </w:t>
      </w:r>
      <w:r w:rsidRPr="00613F94">
        <w:rPr>
          <w:rFonts w:cs="Arial"/>
          <w:b/>
          <w:bCs/>
          <w:i/>
          <w:iCs/>
          <w:color w:val="808080" w:themeColor="background1" w:themeShade="80"/>
          <w:sz w:val="24"/>
          <w:szCs w:val="24"/>
          <w:lang w:val="de-DE"/>
        </w:rPr>
        <w:tab/>
        <w:t xml:space="preserve">University Hospital Gasthuisberg - </w:t>
      </w:r>
      <w:r w:rsidR="003B7312" w:rsidRPr="00613F94">
        <w:rPr>
          <w:rFonts w:cs="Arial"/>
          <w:b/>
          <w:bCs/>
          <w:i/>
          <w:iCs/>
          <w:color w:val="808080" w:themeColor="background1" w:themeShade="80"/>
          <w:sz w:val="24"/>
          <w:szCs w:val="24"/>
          <w:lang w:val="de-DE"/>
        </w:rPr>
        <w:t>Leuven, Belgium</w:t>
      </w:r>
    </w:p>
    <w:p w:rsidR="000C2CFF" w:rsidRPr="00613F94" w:rsidRDefault="00613F94" w:rsidP="00613F94">
      <w:pPr>
        <w:pStyle w:val="BoldCopy"/>
        <w:spacing w:after="0" w:line="276" w:lineRule="auto"/>
        <w:ind w:left="1440" w:firstLine="720"/>
        <w:jc w:val="both"/>
        <w:rPr>
          <w:rFonts w:cs="Arial"/>
          <w:bCs/>
          <w:i/>
          <w:iCs/>
          <w:color w:val="808080" w:themeColor="background1" w:themeShade="80"/>
          <w:sz w:val="24"/>
          <w:szCs w:val="24"/>
          <w:lang w:val="de-DE"/>
        </w:rPr>
      </w:pPr>
      <w:r>
        <w:rPr>
          <w:rFonts w:cs="Arial"/>
          <w:bCs/>
          <w:i/>
          <w:iCs/>
          <w:color w:val="808080" w:themeColor="background1" w:themeShade="80"/>
          <w:sz w:val="24"/>
          <w:szCs w:val="24"/>
          <w:lang w:val="de-DE"/>
        </w:rPr>
        <w:t>15 &amp; 16 November 2018</w:t>
      </w:r>
    </w:p>
    <w:p w:rsidR="001E3BDD" w:rsidRDefault="001E3BDD" w:rsidP="00613F94">
      <w:pPr>
        <w:pStyle w:val="BodyCopy"/>
        <w:jc w:val="both"/>
        <w:rPr>
          <w:lang w:val="de-DE"/>
        </w:rPr>
      </w:pPr>
    </w:p>
    <w:p w:rsidR="007B2CC8" w:rsidRPr="00613F94" w:rsidRDefault="007B2CC8" w:rsidP="00613F94">
      <w:pPr>
        <w:pStyle w:val="BodyCopy"/>
        <w:jc w:val="both"/>
        <w:rPr>
          <w:lang w:val="de-DE"/>
        </w:rPr>
      </w:pPr>
    </w:p>
    <w:p w:rsidR="003B7312" w:rsidRPr="001E3BDD" w:rsidRDefault="005A0B5C" w:rsidP="00613F94">
      <w:pPr>
        <w:pStyle w:val="BodyCopy"/>
        <w:jc w:val="both"/>
        <w:rPr>
          <w:b/>
          <w:lang w:val="en-GB"/>
        </w:rPr>
      </w:pPr>
      <w:r w:rsidRPr="005A0B5C">
        <w:rPr>
          <w:lang w:val="en-GB"/>
        </w:rPr>
        <w:t>Boehringer Ingelheim is pleased to invite you</w:t>
      </w:r>
      <w:r w:rsidR="003B7312">
        <w:rPr>
          <w:lang w:val="en-GB"/>
        </w:rPr>
        <w:t xml:space="preserve"> to the 3</w:t>
      </w:r>
      <w:r w:rsidR="003B7312" w:rsidRPr="003B7312">
        <w:rPr>
          <w:vertAlign w:val="superscript"/>
          <w:lang w:val="en-GB"/>
        </w:rPr>
        <w:t>rd</w:t>
      </w:r>
      <w:r w:rsidR="003B7312">
        <w:rPr>
          <w:lang w:val="en-GB"/>
        </w:rPr>
        <w:t xml:space="preserve"> </w:t>
      </w:r>
      <w:r w:rsidR="001E3BDD" w:rsidRPr="001E3BDD">
        <w:rPr>
          <w:b/>
          <w:lang w:val="en-GB"/>
        </w:rPr>
        <w:t>MIDI</w:t>
      </w:r>
      <w:r w:rsidR="007B2CC8">
        <w:rPr>
          <w:b/>
          <w:lang w:val="en-GB"/>
        </w:rPr>
        <w:t>*</w:t>
      </w:r>
      <w:r w:rsidR="001E3BDD" w:rsidRPr="001E3BDD">
        <w:rPr>
          <w:b/>
          <w:lang w:val="en-GB"/>
        </w:rPr>
        <w:t xml:space="preserve"> </w:t>
      </w:r>
      <w:r w:rsidR="003B7312">
        <w:rPr>
          <w:b/>
          <w:lang w:val="en-GB"/>
        </w:rPr>
        <w:t>Lung Preceptorship</w:t>
      </w:r>
      <w:r w:rsidR="001E3BDD">
        <w:rPr>
          <w:b/>
          <w:lang w:val="en-GB"/>
        </w:rPr>
        <w:t xml:space="preserve">. </w:t>
      </w:r>
      <w:r w:rsidR="001E3BDD" w:rsidRPr="001E3BDD">
        <w:rPr>
          <w:lang w:val="en-GB"/>
        </w:rPr>
        <w:t xml:space="preserve">This </w:t>
      </w:r>
      <w:r w:rsidR="001E3BDD">
        <w:rPr>
          <w:lang w:val="en-GB"/>
        </w:rPr>
        <w:t xml:space="preserve">year’s event will be </w:t>
      </w:r>
      <w:r w:rsidR="001E3BDD" w:rsidRPr="0026307D">
        <w:rPr>
          <w:bCs/>
          <w:lang w:val="en-GB"/>
        </w:rPr>
        <w:t>o</w:t>
      </w:r>
      <w:r w:rsidR="00874015">
        <w:rPr>
          <w:bCs/>
          <w:lang w:val="en-GB"/>
        </w:rPr>
        <w:t xml:space="preserve">rganized in collaboration with Prof. </w:t>
      </w:r>
      <w:proofErr w:type="spellStart"/>
      <w:r w:rsidR="007B2CC8">
        <w:rPr>
          <w:bCs/>
          <w:lang w:val="en-GB"/>
        </w:rPr>
        <w:t>D</w:t>
      </w:r>
      <w:r w:rsidR="00874015">
        <w:rPr>
          <w:bCs/>
          <w:lang w:val="en-GB"/>
        </w:rPr>
        <w:t>r.</w:t>
      </w:r>
      <w:proofErr w:type="spellEnd"/>
      <w:r w:rsidR="001E3BDD" w:rsidRPr="0026307D">
        <w:rPr>
          <w:bCs/>
          <w:lang w:val="en-GB"/>
        </w:rPr>
        <w:t xml:space="preserve"> Vansteenkiste, KU Leuven</w:t>
      </w:r>
      <w:r w:rsidR="001E3BDD">
        <w:rPr>
          <w:bCs/>
          <w:lang w:val="en-GB"/>
        </w:rPr>
        <w:t xml:space="preserve"> and will </w:t>
      </w:r>
      <w:r w:rsidR="001E3BDD">
        <w:rPr>
          <w:lang w:val="en-GB"/>
        </w:rPr>
        <w:t xml:space="preserve">take place </w:t>
      </w:r>
      <w:r w:rsidR="003B7312">
        <w:rPr>
          <w:b/>
          <w:lang w:val="en-GB"/>
        </w:rPr>
        <w:t>in Leuven</w:t>
      </w:r>
      <w:r w:rsidR="00A40D67">
        <w:rPr>
          <w:b/>
          <w:lang w:val="en-GB"/>
        </w:rPr>
        <w:t xml:space="preserve">, </w:t>
      </w:r>
      <w:r w:rsidR="007B2CC8">
        <w:rPr>
          <w:b/>
          <w:lang w:val="en-GB"/>
        </w:rPr>
        <w:t>Belgium</w:t>
      </w:r>
      <w:r w:rsidR="003B7312">
        <w:rPr>
          <w:b/>
          <w:lang w:val="en-GB"/>
        </w:rPr>
        <w:t xml:space="preserve"> </w:t>
      </w:r>
      <w:r w:rsidR="001E3BDD">
        <w:rPr>
          <w:b/>
          <w:lang w:val="en-GB"/>
        </w:rPr>
        <w:t>on</w:t>
      </w:r>
      <w:r w:rsidR="003B7312">
        <w:rPr>
          <w:b/>
          <w:lang w:val="en-GB"/>
        </w:rPr>
        <w:t xml:space="preserve"> </w:t>
      </w:r>
      <w:r w:rsidR="001E3BDD">
        <w:rPr>
          <w:b/>
          <w:lang w:val="en-GB"/>
        </w:rPr>
        <w:t>November 15</w:t>
      </w:r>
      <w:r w:rsidR="001E3BDD" w:rsidRPr="001E3BDD">
        <w:rPr>
          <w:b/>
          <w:vertAlign w:val="superscript"/>
          <w:lang w:val="en-GB"/>
        </w:rPr>
        <w:t>th</w:t>
      </w:r>
      <w:r w:rsidR="001E3BDD">
        <w:rPr>
          <w:b/>
          <w:lang w:val="en-GB"/>
        </w:rPr>
        <w:t xml:space="preserve"> and 16</w:t>
      </w:r>
      <w:r w:rsidR="001E3BDD" w:rsidRPr="001E3BDD">
        <w:rPr>
          <w:b/>
          <w:vertAlign w:val="superscript"/>
          <w:lang w:val="en-GB"/>
        </w:rPr>
        <w:t>th</w:t>
      </w:r>
      <w:r w:rsidR="001E3BDD">
        <w:rPr>
          <w:b/>
          <w:lang w:val="en-GB"/>
        </w:rPr>
        <w:t>, 2018.</w:t>
      </w:r>
    </w:p>
    <w:p w:rsidR="003B7312" w:rsidRDefault="003B7312" w:rsidP="00613F94">
      <w:pPr>
        <w:pStyle w:val="BodyCopy"/>
        <w:jc w:val="both"/>
        <w:rPr>
          <w:lang w:val="en-GB"/>
        </w:rPr>
      </w:pPr>
      <w:r w:rsidRPr="006173AC">
        <w:rPr>
          <w:lang w:val="en-GB"/>
        </w:rPr>
        <w:t xml:space="preserve">In an informal atmosphere, </w:t>
      </w:r>
      <w:r w:rsidRPr="007B2CC8">
        <w:rPr>
          <w:lang w:val="en-GB"/>
        </w:rPr>
        <w:t>th</w:t>
      </w:r>
      <w:r w:rsidR="00613F94" w:rsidRPr="007B2CC8">
        <w:rPr>
          <w:lang w:val="en-GB"/>
        </w:rPr>
        <w:t>is</w:t>
      </w:r>
      <w:r w:rsidRPr="007B2CC8">
        <w:rPr>
          <w:lang w:val="en-GB"/>
        </w:rPr>
        <w:t xml:space="preserve"> preceptor</w:t>
      </w:r>
      <w:r w:rsidR="0026307D" w:rsidRPr="007B2CC8">
        <w:rPr>
          <w:lang w:val="en-GB"/>
        </w:rPr>
        <w:t xml:space="preserve">ship </w:t>
      </w:r>
      <w:r w:rsidR="00613F94" w:rsidRPr="007B2CC8">
        <w:rPr>
          <w:lang w:val="en-GB"/>
        </w:rPr>
        <w:t xml:space="preserve">will </w:t>
      </w:r>
      <w:r w:rsidR="0026307D" w:rsidRPr="007B2CC8">
        <w:rPr>
          <w:lang w:val="en-GB"/>
        </w:rPr>
        <w:t>offer a mix</w:t>
      </w:r>
      <w:r w:rsidR="0074469F" w:rsidRPr="007B2CC8">
        <w:rPr>
          <w:lang w:val="en-GB"/>
        </w:rPr>
        <w:t>ture</w:t>
      </w:r>
      <w:r w:rsidR="0026307D" w:rsidRPr="007B2CC8">
        <w:rPr>
          <w:lang w:val="en-GB"/>
        </w:rPr>
        <w:t xml:space="preserve"> of lectures</w:t>
      </w:r>
      <w:r w:rsidR="00613F94" w:rsidRPr="007B2CC8">
        <w:rPr>
          <w:lang w:val="en-GB"/>
        </w:rPr>
        <w:t>, real-life clinical experiences, and</w:t>
      </w:r>
      <w:r w:rsidRPr="007B2CC8">
        <w:rPr>
          <w:lang w:val="en-GB"/>
        </w:rPr>
        <w:t xml:space="preserve"> case discussion</w:t>
      </w:r>
      <w:r w:rsidR="00613F94" w:rsidRPr="007B2CC8">
        <w:rPr>
          <w:lang w:val="en-GB"/>
        </w:rPr>
        <w:t>s</w:t>
      </w:r>
      <w:r w:rsidRPr="006173AC">
        <w:rPr>
          <w:lang w:val="en-GB"/>
        </w:rPr>
        <w:t xml:space="preserve">. </w:t>
      </w:r>
      <w:r w:rsidR="00613F94">
        <w:rPr>
          <w:lang w:val="en-GB"/>
        </w:rPr>
        <w:t>A preliminary agenda is added.</w:t>
      </w:r>
    </w:p>
    <w:p w:rsidR="003B7312" w:rsidRPr="00564A96" w:rsidRDefault="003B7312" w:rsidP="00613F94">
      <w:pPr>
        <w:pStyle w:val="BodyCopy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lang w:val="en-GB"/>
        </w:rPr>
        <w:t xml:space="preserve">The program </w:t>
      </w:r>
      <w:r w:rsidR="0074469F" w:rsidRPr="007B2CC8">
        <w:rPr>
          <w:lang w:val="en-GB"/>
        </w:rPr>
        <w:t xml:space="preserve">runs from </w:t>
      </w:r>
      <w:r w:rsidRPr="007B2CC8">
        <w:rPr>
          <w:b/>
          <w:bCs/>
          <w:i/>
          <w:iCs/>
          <w:lang w:val="en-GB"/>
        </w:rPr>
        <w:t xml:space="preserve">Thursday November </w:t>
      </w:r>
      <w:r w:rsidR="007B2CC8" w:rsidRPr="007B2CC8">
        <w:rPr>
          <w:b/>
          <w:bCs/>
          <w:i/>
          <w:iCs/>
          <w:lang w:val="en-GB"/>
        </w:rPr>
        <w:t>15</w:t>
      </w:r>
      <w:r w:rsidR="007B2CC8" w:rsidRPr="007B2CC8">
        <w:rPr>
          <w:b/>
          <w:bCs/>
          <w:i/>
          <w:iCs/>
          <w:vertAlign w:val="superscript"/>
          <w:lang w:val="en-GB"/>
        </w:rPr>
        <w:t>th</w:t>
      </w:r>
      <w:r w:rsidR="007B2CC8" w:rsidRPr="007B2CC8">
        <w:rPr>
          <w:b/>
          <w:bCs/>
          <w:i/>
          <w:iCs/>
          <w:lang w:val="en-GB"/>
        </w:rPr>
        <w:t xml:space="preserve"> </w:t>
      </w:r>
      <w:r w:rsidRPr="007B2CC8">
        <w:rPr>
          <w:b/>
          <w:bCs/>
          <w:i/>
          <w:iCs/>
          <w:lang w:val="en-GB"/>
        </w:rPr>
        <w:t xml:space="preserve">at 11.00 </w:t>
      </w:r>
      <w:r w:rsidR="0074469F" w:rsidRPr="007B2CC8">
        <w:rPr>
          <w:b/>
          <w:bCs/>
          <w:i/>
          <w:iCs/>
          <w:lang w:val="en-GB"/>
        </w:rPr>
        <w:t xml:space="preserve">to </w:t>
      </w:r>
      <w:r w:rsidRPr="007B2CC8">
        <w:rPr>
          <w:b/>
          <w:bCs/>
          <w:i/>
          <w:iCs/>
          <w:lang w:val="en-GB"/>
        </w:rPr>
        <w:t xml:space="preserve">Friday November </w:t>
      </w:r>
      <w:r w:rsidR="007B2CC8" w:rsidRPr="007B2CC8">
        <w:rPr>
          <w:b/>
          <w:bCs/>
          <w:i/>
          <w:iCs/>
          <w:lang w:val="en-GB"/>
        </w:rPr>
        <w:t>16</w:t>
      </w:r>
      <w:r w:rsidR="007B2CC8" w:rsidRPr="007B2CC8">
        <w:rPr>
          <w:b/>
          <w:bCs/>
          <w:i/>
          <w:iCs/>
          <w:vertAlign w:val="superscript"/>
          <w:lang w:val="en-GB"/>
        </w:rPr>
        <w:t>th</w:t>
      </w:r>
      <w:r w:rsidR="007B2CC8" w:rsidRPr="007B2CC8">
        <w:rPr>
          <w:b/>
          <w:bCs/>
          <w:i/>
          <w:iCs/>
          <w:lang w:val="en-GB"/>
        </w:rPr>
        <w:t xml:space="preserve"> </w:t>
      </w:r>
      <w:r w:rsidR="0074469F" w:rsidRPr="007B2CC8">
        <w:rPr>
          <w:b/>
          <w:bCs/>
          <w:i/>
          <w:iCs/>
          <w:lang w:val="en-GB"/>
        </w:rPr>
        <w:t xml:space="preserve">at </w:t>
      </w:r>
      <w:r w:rsidRPr="007B2CC8">
        <w:rPr>
          <w:b/>
          <w:bCs/>
          <w:i/>
          <w:iCs/>
          <w:lang w:val="en-GB"/>
        </w:rPr>
        <w:t>15.</w:t>
      </w:r>
      <w:r w:rsidR="00262D0E">
        <w:rPr>
          <w:b/>
          <w:bCs/>
          <w:i/>
          <w:iCs/>
          <w:lang w:val="en-GB"/>
        </w:rPr>
        <w:t>3</w:t>
      </w:r>
      <w:r w:rsidRPr="007B2CC8">
        <w:rPr>
          <w:b/>
          <w:bCs/>
          <w:i/>
          <w:iCs/>
          <w:lang w:val="en-GB"/>
        </w:rPr>
        <w:t>0</w:t>
      </w:r>
      <w:r w:rsidR="0074469F" w:rsidRPr="007B2CC8">
        <w:rPr>
          <w:b/>
          <w:bCs/>
          <w:i/>
          <w:iCs/>
          <w:lang w:val="en-GB"/>
        </w:rPr>
        <w:t>,</w:t>
      </w:r>
      <w:r w:rsidRPr="007B2CC8">
        <w:rPr>
          <w:b/>
          <w:bCs/>
          <w:i/>
          <w:iCs/>
          <w:lang w:val="en-GB"/>
        </w:rPr>
        <w:t xml:space="preserve"> </w:t>
      </w:r>
      <w:r w:rsidRPr="007B2CC8">
        <w:rPr>
          <w:lang w:val="en-GB"/>
        </w:rPr>
        <w:t xml:space="preserve">at </w:t>
      </w:r>
      <w:r w:rsidR="00613F94" w:rsidRPr="007B2CC8">
        <w:rPr>
          <w:lang w:val="en-GB"/>
        </w:rPr>
        <w:t xml:space="preserve">the </w:t>
      </w:r>
      <w:r w:rsidRPr="007B2CC8">
        <w:rPr>
          <w:lang w:val="en-GB"/>
        </w:rPr>
        <w:t>KU Leuven</w:t>
      </w:r>
      <w:r w:rsidR="00613F94" w:rsidRPr="007B2CC8">
        <w:rPr>
          <w:lang w:val="en-GB"/>
        </w:rPr>
        <w:t xml:space="preserve"> University Hospital, Herestraat 49, Leuven, Belgium</w:t>
      </w:r>
      <w:r w:rsidR="00613F94">
        <w:rPr>
          <w:lang w:val="en-GB"/>
        </w:rPr>
        <w:t>.</w:t>
      </w:r>
    </w:p>
    <w:p w:rsidR="003B7312" w:rsidRDefault="0026307D" w:rsidP="00613F94">
      <w:pPr>
        <w:pStyle w:val="BodyCopy"/>
        <w:jc w:val="both"/>
        <w:rPr>
          <w:lang w:val="en-GB"/>
        </w:rPr>
      </w:pPr>
      <w:r>
        <w:rPr>
          <w:lang w:val="en-GB"/>
        </w:rPr>
        <w:t>Travel</w:t>
      </w:r>
      <w:r w:rsidR="003B7312">
        <w:rPr>
          <w:lang w:val="en-GB"/>
        </w:rPr>
        <w:t xml:space="preserve"> (inbound </w:t>
      </w:r>
      <w:r w:rsidR="007B2CC8">
        <w:rPr>
          <w:lang w:val="en-GB"/>
        </w:rPr>
        <w:t xml:space="preserve">on </w:t>
      </w:r>
      <w:r w:rsidR="003B7312">
        <w:rPr>
          <w:lang w:val="en-GB"/>
        </w:rPr>
        <w:t>November</w:t>
      </w:r>
      <w:r w:rsidR="007B2CC8">
        <w:rPr>
          <w:lang w:val="en-GB"/>
        </w:rPr>
        <w:t>15</w:t>
      </w:r>
      <w:r w:rsidR="007B2CC8" w:rsidRPr="007B2CC8">
        <w:rPr>
          <w:vertAlign w:val="superscript"/>
          <w:lang w:val="en-GB"/>
        </w:rPr>
        <w:t>th</w:t>
      </w:r>
      <w:r w:rsidR="003B7312">
        <w:rPr>
          <w:lang w:val="en-GB"/>
        </w:rPr>
        <w:t xml:space="preserve">, outbound </w:t>
      </w:r>
      <w:r w:rsidR="007B2CC8">
        <w:rPr>
          <w:lang w:val="en-GB"/>
        </w:rPr>
        <w:t xml:space="preserve">on </w:t>
      </w:r>
      <w:r w:rsidR="003B7312">
        <w:rPr>
          <w:lang w:val="en-GB"/>
        </w:rPr>
        <w:t>November</w:t>
      </w:r>
      <w:r w:rsidR="007B2CC8">
        <w:rPr>
          <w:lang w:val="en-GB"/>
        </w:rPr>
        <w:t>16</w:t>
      </w:r>
      <w:r w:rsidR="007B2CC8" w:rsidRPr="007B2CC8">
        <w:rPr>
          <w:vertAlign w:val="superscript"/>
          <w:lang w:val="en-GB"/>
        </w:rPr>
        <w:t>th</w:t>
      </w:r>
      <w:r w:rsidR="003B7312">
        <w:rPr>
          <w:lang w:val="en-GB"/>
        </w:rPr>
        <w:t>) will be arranged by Boehringer-Ingelheim</w:t>
      </w:r>
      <w:r>
        <w:rPr>
          <w:lang w:val="en-GB"/>
        </w:rPr>
        <w:t xml:space="preserve"> (if applicable)</w:t>
      </w:r>
      <w:r w:rsidR="003B7312">
        <w:rPr>
          <w:lang w:val="en-GB"/>
        </w:rPr>
        <w:t>. On Thursday night accom</w:t>
      </w:r>
      <w:r w:rsidR="0074469F">
        <w:rPr>
          <w:lang w:val="en-GB"/>
        </w:rPr>
        <w:t>mo</w:t>
      </w:r>
      <w:r w:rsidR="003B7312">
        <w:rPr>
          <w:lang w:val="en-GB"/>
        </w:rPr>
        <w:t>dation is arranged and dinner will be organized in Leuven.</w:t>
      </w:r>
    </w:p>
    <w:p w:rsidR="003B7312" w:rsidRDefault="003B7312" w:rsidP="00613F94">
      <w:pPr>
        <w:pStyle w:val="BodyCopy"/>
        <w:jc w:val="both"/>
        <w:rPr>
          <w:lang w:val="en-GB"/>
        </w:rPr>
      </w:pPr>
      <w:r>
        <w:rPr>
          <w:lang w:val="en-GB"/>
        </w:rPr>
        <w:t>As preparation</w:t>
      </w:r>
      <w:r w:rsidR="007B2CC8">
        <w:rPr>
          <w:lang w:val="en-GB"/>
        </w:rPr>
        <w:t>,</w:t>
      </w:r>
      <w:r>
        <w:rPr>
          <w:lang w:val="en-GB"/>
        </w:rPr>
        <w:t xml:space="preserve"> we</w:t>
      </w:r>
      <w:r w:rsidR="0026307D">
        <w:rPr>
          <w:lang w:val="en-GB"/>
        </w:rPr>
        <w:t xml:space="preserve"> will</w:t>
      </w:r>
      <w:r>
        <w:rPr>
          <w:lang w:val="en-GB"/>
        </w:rPr>
        <w:t xml:space="preserve"> ask </w:t>
      </w:r>
      <w:r w:rsidR="0074469F" w:rsidRPr="007B2CC8">
        <w:rPr>
          <w:lang w:val="en-GB"/>
        </w:rPr>
        <w:t>every</w:t>
      </w:r>
      <w:r w:rsidR="007B2CC8">
        <w:rPr>
          <w:lang w:val="en-GB"/>
        </w:rPr>
        <w:t xml:space="preserve"> participant</w:t>
      </w:r>
      <w:r w:rsidR="0074469F" w:rsidRPr="007B2CC8">
        <w:rPr>
          <w:lang w:val="en-GB"/>
        </w:rPr>
        <w:t xml:space="preserve"> t</w:t>
      </w:r>
      <w:r w:rsidRPr="007B2CC8">
        <w:rPr>
          <w:lang w:val="en-GB"/>
        </w:rPr>
        <w:t xml:space="preserve">o bring a patient </w:t>
      </w:r>
      <w:r w:rsidR="00613F94" w:rsidRPr="007B2CC8">
        <w:rPr>
          <w:lang w:val="en-GB"/>
        </w:rPr>
        <w:t>case to the meeting to present. The</w:t>
      </w:r>
      <w:r w:rsidR="0074469F" w:rsidRPr="007B2CC8">
        <w:rPr>
          <w:lang w:val="en-GB"/>
        </w:rPr>
        <w:t xml:space="preserve"> most interesting </w:t>
      </w:r>
      <w:r w:rsidR="00613F94" w:rsidRPr="007B2CC8">
        <w:rPr>
          <w:lang w:val="en-GB"/>
        </w:rPr>
        <w:t>ones will be selected for a lively discussion in the program.</w:t>
      </w:r>
    </w:p>
    <w:p w:rsidR="003B7312" w:rsidRDefault="003B7312" w:rsidP="00613F94">
      <w:pPr>
        <w:pStyle w:val="BodyCopy"/>
        <w:jc w:val="both"/>
        <w:rPr>
          <w:lang w:val="en-GB"/>
        </w:rPr>
      </w:pPr>
      <w:r w:rsidRPr="003E2ED6">
        <w:rPr>
          <w:lang w:val="en-GB"/>
        </w:rPr>
        <w:t xml:space="preserve">A formal invitation, with details of location, timings and </w:t>
      </w:r>
      <w:r>
        <w:rPr>
          <w:lang w:val="en-GB"/>
        </w:rPr>
        <w:t>full</w:t>
      </w:r>
      <w:r w:rsidRPr="003E2ED6">
        <w:rPr>
          <w:lang w:val="en-GB"/>
        </w:rPr>
        <w:t xml:space="preserve"> agenda of the meeting will be communicated at a later stage.</w:t>
      </w:r>
    </w:p>
    <w:p w:rsidR="00B95498" w:rsidRDefault="003B7312" w:rsidP="00613F94">
      <w:pPr>
        <w:pStyle w:val="BodyCopy"/>
        <w:jc w:val="both"/>
        <w:rPr>
          <w:lang w:val="en-GB"/>
        </w:rPr>
      </w:pPr>
      <w:r w:rsidRPr="003E2ED6">
        <w:rPr>
          <w:lang w:val="en-GB"/>
        </w:rPr>
        <w:t>Please confirm your attendance</w:t>
      </w:r>
      <w:r>
        <w:rPr>
          <w:lang w:val="en-GB"/>
        </w:rPr>
        <w:t xml:space="preserve"> to </w:t>
      </w:r>
      <w:r w:rsidR="00030353">
        <w:rPr>
          <w:lang w:val="en-GB"/>
        </w:rPr>
        <w:t>Kees Kraaij</w:t>
      </w:r>
      <w:bookmarkStart w:id="0" w:name="_GoBack"/>
      <w:bookmarkEnd w:id="0"/>
      <w:r>
        <w:rPr>
          <w:lang w:val="en-GB"/>
        </w:rPr>
        <w:t xml:space="preserve"> before </w:t>
      </w:r>
      <w:r w:rsidR="00B95498">
        <w:rPr>
          <w:lang w:val="en-GB"/>
        </w:rPr>
        <w:t>15 June 2018.</w:t>
      </w:r>
    </w:p>
    <w:p w:rsidR="0026307D" w:rsidRDefault="0026307D" w:rsidP="00613F94">
      <w:pPr>
        <w:pStyle w:val="BodyCopy"/>
        <w:jc w:val="both"/>
        <w:rPr>
          <w:lang w:val="en-GB"/>
        </w:rPr>
      </w:pPr>
      <w:r w:rsidRPr="003E2ED6">
        <w:rPr>
          <w:lang w:val="en-GB"/>
        </w:rPr>
        <w:t xml:space="preserve">We hope that you can join us </w:t>
      </w:r>
      <w:r>
        <w:rPr>
          <w:lang w:val="en-GB"/>
        </w:rPr>
        <w:t>in this preceptorship</w:t>
      </w:r>
      <w:r w:rsidRPr="003E2ED6">
        <w:rPr>
          <w:lang w:val="en-GB"/>
        </w:rPr>
        <w:t xml:space="preserve"> and look forward </w:t>
      </w:r>
      <w:r>
        <w:rPr>
          <w:lang w:val="en-GB"/>
        </w:rPr>
        <w:t>to receive your formal confirmation</w:t>
      </w:r>
      <w:r w:rsidRPr="003E2ED6">
        <w:rPr>
          <w:lang w:val="en-GB"/>
        </w:rPr>
        <w:t xml:space="preserve">. </w:t>
      </w:r>
    </w:p>
    <w:p w:rsidR="003B7312" w:rsidRPr="003E2ED6" w:rsidRDefault="003B7312" w:rsidP="00613F94">
      <w:pPr>
        <w:pStyle w:val="BodyCopy"/>
        <w:jc w:val="both"/>
        <w:rPr>
          <w:lang w:val="en-GB"/>
        </w:rPr>
      </w:pPr>
      <w:r>
        <w:rPr>
          <w:lang w:val="en-GB"/>
        </w:rPr>
        <w:t>I</w:t>
      </w:r>
      <w:r w:rsidRPr="003E2ED6">
        <w:rPr>
          <w:lang w:val="en-GB"/>
        </w:rPr>
        <w:t xml:space="preserve">f you have any questions regarding the meeting or the organizational </w:t>
      </w:r>
      <w:r w:rsidR="0026307D">
        <w:rPr>
          <w:lang w:val="en-GB"/>
        </w:rPr>
        <w:t xml:space="preserve">process, please do not hesitate </w:t>
      </w:r>
      <w:r w:rsidRPr="003E2ED6">
        <w:rPr>
          <w:lang w:val="en-GB"/>
        </w:rPr>
        <w:t>to contact</w:t>
      </w:r>
      <w:r>
        <w:rPr>
          <w:lang w:val="en-GB"/>
        </w:rPr>
        <w:t xml:space="preserve"> us.</w:t>
      </w:r>
    </w:p>
    <w:p w:rsidR="003E2ED6" w:rsidRPr="00D623C5" w:rsidRDefault="00D4691A" w:rsidP="00613F94">
      <w:pPr>
        <w:pStyle w:val="BodyCopy"/>
        <w:jc w:val="both"/>
      </w:pPr>
      <w:r w:rsidRPr="00D623C5">
        <w:t>Kind regards,</w:t>
      </w:r>
    </w:p>
    <w:p w:rsidR="007B2CC8" w:rsidRPr="0074469F" w:rsidRDefault="007B2CC8" w:rsidP="00613F94">
      <w:pPr>
        <w:pStyle w:val="BodyCopy"/>
        <w:jc w:val="both"/>
      </w:pPr>
    </w:p>
    <w:p w:rsidR="007B2CC8" w:rsidRPr="00030353" w:rsidRDefault="00B95498" w:rsidP="007B2CC8">
      <w:pPr>
        <w:pStyle w:val="BodyCopy"/>
        <w:spacing w:after="0" w:line="240" w:lineRule="auto"/>
        <w:jc w:val="both"/>
      </w:pPr>
      <w:r w:rsidRPr="00030353">
        <w:t xml:space="preserve">Kees </w:t>
      </w:r>
      <w:proofErr w:type="spellStart"/>
      <w:r w:rsidRPr="00030353">
        <w:t>Kraaij</w:t>
      </w:r>
      <w:proofErr w:type="spellEnd"/>
      <w:r w:rsidRPr="00030353">
        <w:t>, arts</w:t>
      </w:r>
      <w:r w:rsidR="00093BC3" w:rsidRPr="00030353">
        <w:tab/>
      </w:r>
      <w:r w:rsidR="007B2CC8" w:rsidRPr="00030353">
        <w:tab/>
      </w:r>
      <w:r w:rsidR="007B2CC8" w:rsidRPr="00030353">
        <w:tab/>
      </w:r>
      <w:r w:rsidR="007B2CC8" w:rsidRPr="00030353">
        <w:tab/>
      </w:r>
      <w:r w:rsidR="007B2CC8" w:rsidRPr="00030353">
        <w:tab/>
      </w:r>
      <w:r w:rsidR="007B2CC8" w:rsidRPr="00030353">
        <w:tab/>
        <w:t>Nadine Laruelle</w:t>
      </w:r>
      <w:r w:rsidR="00093BC3" w:rsidRPr="00030353">
        <w:tab/>
      </w:r>
      <w:r w:rsidR="00093BC3" w:rsidRPr="00030353">
        <w:tab/>
      </w:r>
      <w:r w:rsidR="00093BC3" w:rsidRPr="00030353">
        <w:tab/>
      </w:r>
    </w:p>
    <w:p w:rsidR="009750DD" w:rsidRDefault="000B7B16" w:rsidP="007B2CC8">
      <w:pPr>
        <w:pStyle w:val="BodyCopy"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Medical </w:t>
      </w:r>
      <w:r w:rsidR="00B95498">
        <w:rPr>
          <w:lang w:val="en-GB"/>
        </w:rPr>
        <w:t xml:space="preserve">Manager Oncology </w:t>
      </w:r>
      <w:r w:rsidR="00093BC3" w:rsidRPr="00093BC3">
        <w:rPr>
          <w:lang w:val="en-GB"/>
        </w:rPr>
        <w:tab/>
      </w:r>
      <w:r w:rsidR="00126710">
        <w:rPr>
          <w:lang w:val="en-GB"/>
        </w:rPr>
        <w:tab/>
      </w:r>
      <w:r w:rsidR="009750DD">
        <w:rPr>
          <w:lang w:val="en-GB"/>
        </w:rPr>
        <w:tab/>
      </w:r>
      <w:r w:rsidR="009750DD">
        <w:rPr>
          <w:lang w:val="en-GB"/>
        </w:rPr>
        <w:tab/>
      </w:r>
      <w:r w:rsidR="00093BC3" w:rsidRPr="00093BC3">
        <w:rPr>
          <w:lang w:val="en-GB"/>
        </w:rPr>
        <w:t xml:space="preserve">Medical </w:t>
      </w:r>
      <w:r w:rsidR="007B2CC8">
        <w:rPr>
          <w:lang w:val="en-GB"/>
        </w:rPr>
        <w:t>Lead Oncology</w:t>
      </w:r>
      <w:r w:rsidR="0026307D">
        <w:rPr>
          <w:lang w:val="en-GB"/>
        </w:rPr>
        <w:t xml:space="preserve"> MIDI</w:t>
      </w:r>
    </w:p>
    <w:p w:rsidR="007B2CC8" w:rsidRDefault="007B2CC8" w:rsidP="00613F94">
      <w:pPr>
        <w:pStyle w:val="BodyCopy"/>
        <w:jc w:val="both"/>
        <w:rPr>
          <w:sz w:val="16"/>
          <w:szCs w:val="16"/>
          <w:lang w:val="en-GB"/>
        </w:rPr>
      </w:pPr>
    </w:p>
    <w:p w:rsidR="00613F94" w:rsidRDefault="009750DD" w:rsidP="007B2CC8">
      <w:pPr>
        <w:pStyle w:val="BodyCopy"/>
        <w:spacing w:after="0"/>
        <w:jc w:val="both"/>
        <w:rPr>
          <w:sz w:val="16"/>
          <w:szCs w:val="16"/>
          <w:lang w:val="en-GB"/>
        </w:rPr>
      </w:pPr>
      <w:r w:rsidRPr="009750DD">
        <w:rPr>
          <w:sz w:val="16"/>
          <w:szCs w:val="16"/>
          <w:lang w:val="en-GB"/>
        </w:rPr>
        <w:t xml:space="preserve">Boehringer </w:t>
      </w:r>
      <w:proofErr w:type="gramStart"/>
      <w:r w:rsidRPr="009750DD">
        <w:rPr>
          <w:sz w:val="16"/>
          <w:szCs w:val="16"/>
          <w:lang w:val="en-GB"/>
        </w:rPr>
        <w:t>Ingelheim</w:t>
      </w:r>
      <w:r>
        <w:rPr>
          <w:sz w:val="16"/>
          <w:szCs w:val="16"/>
          <w:lang w:val="en-GB"/>
        </w:rPr>
        <w:t xml:space="preserve"> </w:t>
      </w:r>
      <w:r w:rsidRPr="009750DD">
        <w:rPr>
          <w:sz w:val="16"/>
          <w:szCs w:val="16"/>
          <w:lang w:val="en-GB"/>
        </w:rPr>
        <w:t xml:space="preserve"> -</w:t>
      </w:r>
      <w:proofErr w:type="gramEnd"/>
      <w:r w:rsidRPr="009750DD">
        <w:rPr>
          <w:sz w:val="16"/>
          <w:szCs w:val="16"/>
          <w:lang w:val="en-GB"/>
        </w:rPr>
        <w:t xml:space="preserve"> </w:t>
      </w:r>
      <w:r w:rsidR="00093BC3" w:rsidRPr="009750DD">
        <w:rPr>
          <w:sz w:val="16"/>
          <w:szCs w:val="16"/>
          <w:lang w:val="en-GB"/>
        </w:rPr>
        <w:t>European Regional Operating Unit (ROPU MIDI)</w:t>
      </w:r>
    </w:p>
    <w:p w:rsidR="00093BC3" w:rsidRDefault="001E3BDD" w:rsidP="007B2CC8">
      <w:pPr>
        <w:pStyle w:val="BodyCopy"/>
        <w:spacing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*MIDI </w:t>
      </w:r>
      <w:r w:rsidR="00093BC3" w:rsidRPr="009750DD">
        <w:rPr>
          <w:sz w:val="16"/>
          <w:szCs w:val="16"/>
          <w:lang w:val="en-GB"/>
        </w:rPr>
        <w:t>Countries: BE, CY, DK, FI, GR, IS, LU, NL, NO, PT, SE</w:t>
      </w:r>
    </w:p>
    <w:p w:rsidR="00D4691A" w:rsidRDefault="00D4691A">
      <w:pPr>
        <w:rPr>
          <w:rFonts w:ascii="Arial" w:hAnsi="Arial"/>
          <w:sz w:val="20"/>
        </w:rPr>
      </w:pPr>
      <w:r>
        <w:br w:type="page"/>
      </w:r>
    </w:p>
    <w:p w:rsidR="00486C06" w:rsidRDefault="00D4691A" w:rsidP="00613F94">
      <w:pPr>
        <w:pStyle w:val="BodyCopy"/>
        <w:jc w:val="both"/>
      </w:pPr>
      <w:r>
        <w:lastRenderedPageBreak/>
        <w:t>PRELIMINARY PROGRAM</w:t>
      </w:r>
    </w:p>
    <w:p w:rsidR="00D4691A" w:rsidRDefault="00D4691A" w:rsidP="00613F94">
      <w:pPr>
        <w:pStyle w:val="BodyCopy"/>
        <w:jc w:val="both"/>
      </w:pPr>
    </w:p>
    <w:tbl>
      <w:tblPr>
        <w:tblW w:w="10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462"/>
        <w:gridCol w:w="3440"/>
      </w:tblGrid>
      <w:tr w:rsidR="00275F8D" w:rsidRPr="00275F8D" w:rsidTr="00275F8D">
        <w:trPr>
          <w:trHeight w:val="375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u w:val="single"/>
                <w:lang w:eastAsia="nl-BE"/>
              </w:rPr>
            </w:pPr>
            <w:r w:rsidRPr="0074469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u w:val="single"/>
                <w:lang w:eastAsia="nl-BE"/>
              </w:rPr>
              <w:t>DAY 1: Thursday 15</w:t>
            </w:r>
            <w:r w:rsidR="0074469F" w:rsidRPr="0074469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u w:val="single"/>
                <w:lang w:eastAsia="nl-BE"/>
              </w:rPr>
              <w:t>th of</w:t>
            </w:r>
            <w:r w:rsidRPr="0074469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u w:val="single"/>
                <w:lang w:eastAsia="nl-BE"/>
              </w:rPr>
              <w:t xml:space="preserve"> November 2018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  <w:t>Activity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  <w:t>Location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Arrivals and transportation to hospital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11,00-11,30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Meet in UZL entry hall and go to auditorium Louvre (MIRC)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Entry hall hospital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11,30-11,40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Intro and agenda of the day (J. Vansteenkiste)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Louvre auditorium (MIRC)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11,40-12,00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Surgery for localized lung cancer: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Louvre auditorium (MIRC)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 xml:space="preserve">     VATS lobar/sublobar resection (H. Decaluwe)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12,00-12,30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Endoscopic staging procedures (C. Dooms)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 xml:space="preserve">Life transmission to Louvre 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12,30-13,00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Lunch sandwiches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Next to Louvre auditorium (MIRC)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13,00-13,20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Staging localized lung cancer (C. Dooms)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Louvre auditorium (MIRC)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13,20-13,50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VATS procedure (H. Decaluwe)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Life transmission to Louvre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13,50-14,10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Radiotherapy for localized lung cancer: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Louvre auditorium (MIRC)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 xml:space="preserve">     Sterotactic radiotherapy (M. Lambrecht)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14,10-14,30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Coffee and walk to break-out sessions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Next to Louvre auditorium (MIRC)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14,30-15,30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Break-out "hands-on" 1 *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In clinical departments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15,30-16,30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Break-out "hands-on" 2 *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In clinical departments</w:t>
            </w:r>
          </w:p>
        </w:tc>
      </w:tr>
      <w:tr w:rsidR="00275F8D" w:rsidRPr="00275F8D" w:rsidTr="00275F8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* Attendees can chose 2 of these 4 hands-on sessions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1/ PET-CT (C. Deroose)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2/ Endoscopy (C. Dooms)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3/ Outpatient clinic (J. Vansteenkiste and colleagues)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4/ Radiotherapy planning (M. Lambrecht)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16,30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A40D67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A40D6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Transportation to hotel</w:t>
            </w:r>
            <w:r w:rsidR="00A40D67" w:rsidRPr="00A40D67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 xml:space="preserve"> and Networking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A40D67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</w:tbl>
    <w:p w:rsidR="00275F8D" w:rsidRDefault="00275F8D" w:rsidP="00613F94">
      <w:pPr>
        <w:pStyle w:val="BodyCopy"/>
        <w:jc w:val="both"/>
      </w:pPr>
    </w:p>
    <w:p w:rsidR="00275F8D" w:rsidRDefault="00275F8D">
      <w:pPr>
        <w:rPr>
          <w:rFonts w:ascii="Arial" w:hAnsi="Arial"/>
          <w:sz w:val="20"/>
        </w:rPr>
      </w:pPr>
      <w:r>
        <w:br w:type="page"/>
      </w:r>
    </w:p>
    <w:p w:rsidR="00D4691A" w:rsidRDefault="00D4691A" w:rsidP="00613F94">
      <w:pPr>
        <w:pStyle w:val="BodyCopy"/>
        <w:jc w:val="both"/>
      </w:pPr>
    </w:p>
    <w:tbl>
      <w:tblPr>
        <w:tblW w:w="10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953"/>
        <w:gridCol w:w="2949"/>
      </w:tblGrid>
      <w:tr w:rsidR="00275F8D" w:rsidRPr="00275F8D" w:rsidTr="00275F8D">
        <w:trPr>
          <w:trHeight w:val="37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u w:val="single"/>
                <w:lang w:eastAsia="nl-BE"/>
              </w:rPr>
            </w:pPr>
            <w:r w:rsidRPr="0074469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u w:val="single"/>
                <w:lang w:eastAsia="nl-BE"/>
              </w:rPr>
              <w:t>DAY 2: Friday 16</w:t>
            </w:r>
            <w:r w:rsidR="0074469F" w:rsidRPr="0074469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u w:val="single"/>
                <w:lang w:eastAsia="nl-BE"/>
              </w:rPr>
              <w:t>th of</w:t>
            </w:r>
            <w:r w:rsidRPr="0074469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u w:val="single"/>
                <w:lang w:eastAsia="nl-BE"/>
              </w:rPr>
              <w:t xml:space="preserve"> November 2018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74469F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  <w:t>Activity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  <w:t>Location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u w:val="single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62D0E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0</w:t>
            </w:r>
            <w:r w:rsidR="00275F8D"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8,15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7B2CC8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Transportation f</w:t>
            </w:r>
            <w:r w:rsidR="007B2CC8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ro</w:t>
            </w: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m hotel to hospital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62D0E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0</w:t>
            </w:r>
            <w:r w:rsidR="00275F8D"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8,45-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0</w:t>
            </w:r>
            <w:r w:rsidR="00275F8D"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9,00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Meet in entry hall and go to auditorium IG 2.73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Entry hall hospital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09,00-</w:t>
            </w:r>
            <w:r w:rsidR="00262D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0</w:t>
            </w: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9,30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Targeted therapies for advanced NSCLC (E. Wauters)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62D0E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0</w:t>
            </w:r>
            <w:r w:rsidR="00275F8D"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9,30-10,00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Tissue and blood sampling in the molecular era (C. Dooms)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10,00-10,30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Immunotherapy for NSCLC (J. Vansteenkiste)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10,30-11,30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Molecular Leuven Lung Cancer Group round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val="nl-BE" w:eastAsia="nl-BE"/>
              </w:rPr>
              <w:t>Including cases from participants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11,30-12,00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Lunch sandwiches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Next to 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12,00-13,30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Multidisciplinary Leuven Lung Cancer Group round (all)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13,30-14,00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What's new in malignant mesothelioma (K. Nackaerts)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14,00-15,00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nl-BE"/>
              </w:rPr>
              <w:t>Molecular Leuven Lung Cancer Group round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IG2.73</w:t>
            </w: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val="nl-BE" w:eastAsia="nl-BE"/>
              </w:rPr>
              <w:t>Including cases from participants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  <w:tr w:rsidR="00275F8D" w:rsidRPr="00275F8D" w:rsidTr="00275F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62D0E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15,</w:t>
            </w:r>
            <w:r w:rsidR="00262D0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3</w:t>
            </w: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  <w:r w:rsidRPr="00275F8D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  <w:t>Departures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F8D" w:rsidRPr="00275F8D" w:rsidRDefault="00275F8D" w:rsidP="00275F8D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nl-BE" w:eastAsia="nl-BE"/>
              </w:rPr>
            </w:pPr>
          </w:p>
        </w:tc>
      </w:tr>
    </w:tbl>
    <w:p w:rsidR="00275F8D" w:rsidRPr="005A0B5C" w:rsidRDefault="00275F8D" w:rsidP="00613F94">
      <w:pPr>
        <w:pStyle w:val="BodyCopy"/>
        <w:jc w:val="both"/>
      </w:pPr>
    </w:p>
    <w:sectPr w:rsidR="00275F8D" w:rsidRPr="005A0B5C" w:rsidSect="00CA03FB">
      <w:headerReference w:type="default" r:id="rId11"/>
      <w:pgSz w:w="11907" w:h="16839" w:code="9"/>
      <w:pgMar w:top="1080" w:right="216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48" w:rsidRDefault="002B3348" w:rsidP="007C01D2">
      <w:pPr>
        <w:spacing w:after="0" w:line="240" w:lineRule="auto"/>
      </w:pPr>
      <w:r>
        <w:separator/>
      </w:r>
    </w:p>
  </w:endnote>
  <w:endnote w:type="continuationSeparator" w:id="0">
    <w:p w:rsidR="002B3348" w:rsidRDefault="002B3348" w:rsidP="007C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48" w:rsidRDefault="002B3348" w:rsidP="007C01D2">
      <w:pPr>
        <w:spacing w:after="0" w:line="240" w:lineRule="auto"/>
      </w:pPr>
      <w:r>
        <w:separator/>
      </w:r>
    </w:p>
  </w:footnote>
  <w:footnote w:type="continuationSeparator" w:id="0">
    <w:p w:rsidR="002B3348" w:rsidRDefault="002B3348" w:rsidP="007C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D2" w:rsidRPr="00BA717F" w:rsidRDefault="00EE3C38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nl-NL" w:eastAsia="zh-CN"/>
      </w:rPr>
      <w:drawing>
        <wp:anchor distT="0" distB="0" distL="114300" distR="114300" simplePos="0" relativeHeight="251659264" behindDoc="1" locked="0" layoutInCell="1" allowOverlap="1" wp14:anchorId="2DC1AC59" wp14:editId="2DC1AC5A">
          <wp:simplePos x="0" y="0"/>
          <wp:positionH relativeFrom="column">
            <wp:posOffset>4933950</wp:posOffset>
          </wp:positionH>
          <wp:positionV relativeFrom="paragraph">
            <wp:posOffset>-152400</wp:posOffset>
          </wp:positionV>
          <wp:extent cx="2371323" cy="27487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ul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323" cy="274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1D2" w:rsidRPr="00BA717F">
      <w:rPr>
        <w:rFonts w:ascii="Arial" w:hAnsi="Arial" w:cs="Arial"/>
        <w:noProof/>
        <w:lang w:val="nl-NL" w:eastAsia="zh-CN"/>
      </w:rPr>
      <w:drawing>
        <wp:anchor distT="0" distB="0" distL="114300" distR="114300" simplePos="0" relativeHeight="251658240" behindDoc="1" locked="1" layoutInCell="0" allowOverlap="1" wp14:anchorId="2DC1AC5B" wp14:editId="2DC1AC5C">
          <wp:simplePos x="0" y="0"/>
          <wp:positionH relativeFrom="page">
            <wp:posOffset>0</wp:posOffset>
          </wp:positionH>
          <wp:positionV relativeFrom="page">
            <wp:posOffset>8780780</wp:posOffset>
          </wp:positionV>
          <wp:extent cx="7561580" cy="19075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FRAN_0124_Branded_Word_Template_NEW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153"/>
                  <a:stretch/>
                </pic:blipFill>
                <pic:spPr bwMode="auto">
                  <a:xfrm>
                    <a:off x="0" y="0"/>
                    <a:ext cx="7561580" cy="190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060"/>
    <w:multiLevelType w:val="hybridMultilevel"/>
    <w:tmpl w:val="49B6262E"/>
    <w:lvl w:ilvl="0" w:tplc="122438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1F9B"/>
    <w:multiLevelType w:val="hybridMultilevel"/>
    <w:tmpl w:val="A59A83F4"/>
    <w:lvl w:ilvl="0" w:tplc="5EAC5B3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D2"/>
    <w:rsid w:val="00011D2A"/>
    <w:rsid w:val="00030353"/>
    <w:rsid w:val="00042974"/>
    <w:rsid w:val="00061560"/>
    <w:rsid w:val="00066D10"/>
    <w:rsid w:val="00072520"/>
    <w:rsid w:val="00093BC3"/>
    <w:rsid w:val="000B7B16"/>
    <w:rsid w:val="000C2CFF"/>
    <w:rsid w:val="000D18FD"/>
    <w:rsid w:val="000F6F8A"/>
    <w:rsid w:val="00126710"/>
    <w:rsid w:val="00154EBC"/>
    <w:rsid w:val="0016095E"/>
    <w:rsid w:val="001E3BDD"/>
    <w:rsid w:val="001F0073"/>
    <w:rsid w:val="00207E47"/>
    <w:rsid w:val="002173B8"/>
    <w:rsid w:val="00221B39"/>
    <w:rsid w:val="00262D0E"/>
    <w:rsid w:val="0026307D"/>
    <w:rsid w:val="002720D7"/>
    <w:rsid w:val="00275F8D"/>
    <w:rsid w:val="002B3348"/>
    <w:rsid w:val="002B6B6A"/>
    <w:rsid w:val="002E6530"/>
    <w:rsid w:val="00337092"/>
    <w:rsid w:val="0036035C"/>
    <w:rsid w:val="0037158F"/>
    <w:rsid w:val="003B61DC"/>
    <w:rsid w:val="003B7312"/>
    <w:rsid w:val="003E2ED6"/>
    <w:rsid w:val="004132B5"/>
    <w:rsid w:val="00486C06"/>
    <w:rsid w:val="004D75B6"/>
    <w:rsid w:val="004E719D"/>
    <w:rsid w:val="004F1B87"/>
    <w:rsid w:val="005142ED"/>
    <w:rsid w:val="0053135E"/>
    <w:rsid w:val="00574F7D"/>
    <w:rsid w:val="00582A17"/>
    <w:rsid w:val="005A0B5C"/>
    <w:rsid w:val="00613F94"/>
    <w:rsid w:val="00630CB0"/>
    <w:rsid w:val="00673273"/>
    <w:rsid w:val="00686229"/>
    <w:rsid w:val="00692B18"/>
    <w:rsid w:val="00694DD3"/>
    <w:rsid w:val="006B12AB"/>
    <w:rsid w:val="006F619C"/>
    <w:rsid w:val="0074469F"/>
    <w:rsid w:val="00760AB3"/>
    <w:rsid w:val="00763EB2"/>
    <w:rsid w:val="007A0919"/>
    <w:rsid w:val="007B2CC8"/>
    <w:rsid w:val="007C01D2"/>
    <w:rsid w:val="007D0E0E"/>
    <w:rsid w:val="00874015"/>
    <w:rsid w:val="00881965"/>
    <w:rsid w:val="008A7528"/>
    <w:rsid w:val="0094424F"/>
    <w:rsid w:val="0095052A"/>
    <w:rsid w:val="00963569"/>
    <w:rsid w:val="009750DD"/>
    <w:rsid w:val="00A240D6"/>
    <w:rsid w:val="00A40D67"/>
    <w:rsid w:val="00B303A6"/>
    <w:rsid w:val="00B95498"/>
    <w:rsid w:val="00B96492"/>
    <w:rsid w:val="00BA717F"/>
    <w:rsid w:val="00BC6158"/>
    <w:rsid w:val="00C87BAF"/>
    <w:rsid w:val="00CA03FB"/>
    <w:rsid w:val="00CE30FF"/>
    <w:rsid w:val="00D15093"/>
    <w:rsid w:val="00D4691A"/>
    <w:rsid w:val="00D47505"/>
    <w:rsid w:val="00D50E91"/>
    <w:rsid w:val="00D623C5"/>
    <w:rsid w:val="00D7758F"/>
    <w:rsid w:val="00DD3D6F"/>
    <w:rsid w:val="00DE4142"/>
    <w:rsid w:val="00DE6069"/>
    <w:rsid w:val="00EE3C38"/>
    <w:rsid w:val="00EF2A5F"/>
    <w:rsid w:val="00F01563"/>
    <w:rsid w:val="00F9232D"/>
    <w:rsid w:val="00F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A717F"/>
    <w:rPr>
      <w:rFonts w:ascii="Gotham Book" w:hAnsi="Gotham Book"/>
      <w:color w:val="5859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9D"/>
    <w:rPr>
      <w:rFonts w:ascii="Gotham Book" w:hAnsi="Gotham Book"/>
      <w:color w:val="58595B"/>
    </w:rPr>
  </w:style>
  <w:style w:type="paragraph" w:styleId="Footer">
    <w:name w:val="footer"/>
    <w:basedOn w:val="Normal"/>
    <w:link w:val="FooterChar"/>
    <w:uiPriority w:val="99"/>
    <w:unhideWhenUsed/>
    <w:rsid w:val="007C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9D"/>
    <w:rPr>
      <w:rFonts w:ascii="Gotham Book" w:hAnsi="Gotham Book"/>
      <w:color w:val="58595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9D"/>
    <w:rPr>
      <w:rFonts w:ascii="Tahoma" w:hAnsi="Tahoma" w:cs="Tahoma"/>
      <w:color w:val="58595B"/>
      <w:sz w:val="16"/>
      <w:szCs w:val="16"/>
    </w:rPr>
  </w:style>
  <w:style w:type="paragraph" w:customStyle="1" w:styleId="MainTitleStyle">
    <w:name w:val="Main Title Style"/>
    <w:basedOn w:val="Normal"/>
    <w:qFormat/>
    <w:rsid w:val="007D0E0E"/>
    <w:pPr>
      <w:pageBreakBefore/>
      <w:spacing w:after="360" w:line="720" w:lineRule="atLeast"/>
    </w:pPr>
    <w:rPr>
      <w:rFonts w:ascii="Arial" w:hAnsi="Arial"/>
      <w:color w:val="FAA61A" w:themeColor="accent1"/>
      <w:sz w:val="60"/>
      <w:szCs w:val="60"/>
    </w:rPr>
  </w:style>
  <w:style w:type="paragraph" w:customStyle="1" w:styleId="SectionTitleStyle">
    <w:name w:val="Section Title Style"/>
    <w:basedOn w:val="Normal"/>
    <w:next w:val="BodyCopy"/>
    <w:qFormat/>
    <w:rsid w:val="007D0E0E"/>
    <w:pPr>
      <w:spacing w:after="240" w:line="400" w:lineRule="atLeast"/>
    </w:pPr>
    <w:rPr>
      <w:rFonts w:ascii="Arial" w:hAnsi="Arial"/>
      <w:color w:val="007AC2" w:themeColor="accent2"/>
      <w:sz w:val="34"/>
    </w:rPr>
  </w:style>
  <w:style w:type="paragraph" w:customStyle="1" w:styleId="Sub-headStyle">
    <w:name w:val="Sub-head Style"/>
    <w:basedOn w:val="Normal"/>
    <w:next w:val="BodyCopy"/>
    <w:qFormat/>
    <w:rsid w:val="00574F7D"/>
    <w:pPr>
      <w:spacing w:line="280" w:lineRule="exact"/>
    </w:pPr>
    <w:rPr>
      <w:rFonts w:ascii="Arial" w:hAnsi="Arial"/>
      <w:sz w:val="24"/>
    </w:rPr>
  </w:style>
  <w:style w:type="paragraph" w:customStyle="1" w:styleId="BodyCopy">
    <w:name w:val="Body Copy"/>
    <w:basedOn w:val="Normal"/>
    <w:qFormat/>
    <w:rsid w:val="007D0E0E"/>
    <w:pPr>
      <w:spacing w:line="280" w:lineRule="exact"/>
    </w:pPr>
    <w:rPr>
      <w:rFonts w:ascii="Arial" w:hAnsi="Arial"/>
      <w:sz w:val="20"/>
    </w:rPr>
  </w:style>
  <w:style w:type="paragraph" w:customStyle="1" w:styleId="BoldCopy">
    <w:name w:val="Bold Copy"/>
    <w:basedOn w:val="Normal"/>
    <w:qFormat/>
    <w:rsid w:val="007D0E0E"/>
    <w:pPr>
      <w:spacing w:line="280" w:lineRule="exact"/>
    </w:pPr>
    <w:rPr>
      <w:rFonts w:ascii="Arial" w:hAnsi="Arial"/>
      <w:b/>
      <w:sz w:val="20"/>
    </w:rPr>
  </w:style>
  <w:style w:type="paragraph" w:customStyle="1" w:styleId="Charttitlesub-head">
    <w:name w:val="Chart title sub-head"/>
    <w:basedOn w:val="Sub-headStyle"/>
    <w:next w:val="BodyCopy"/>
    <w:qFormat/>
    <w:rsid w:val="0037158F"/>
    <w:pPr>
      <w:spacing w:after="120" w:line="288" w:lineRule="exact"/>
    </w:pPr>
  </w:style>
  <w:style w:type="table" w:styleId="TableGrid">
    <w:name w:val="Table Grid"/>
    <w:basedOn w:val="TableNormal"/>
    <w:uiPriority w:val="59"/>
    <w:rsid w:val="0006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FRANtables">
    <w:name w:val="ONFRAN tables"/>
    <w:basedOn w:val="TableNormal"/>
    <w:uiPriority w:val="99"/>
    <w:rsid w:val="00630CB0"/>
    <w:pPr>
      <w:spacing w:after="0" w:line="240" w:lineRule="auto"/>
    </w:pPr>
    <w:tblPr>
      <w:tblStyleRowBandSize w:val="1"/>
      <w:tblInd w:w="72" w:type="dxa"/>
      <w:tblBorders>
        <w:top w:val="single" w:sz="4" w:space="0" w:color="FBB321" w:themeColor="text2"/>
        <w:bottom w:val="single" w:sz="4" w:space="0" w:color="FBB321" w:themeColor="text2"/>
        <w:insideH w:val="single" w:sz="4" w:space="0" w:color="FBB321" w:themeColor="text2"/>
        <w:insideV w:val="single" w:sz="4" w:space="0" w:color="FBB321" w:themeColor="text2"/>
      </w:tblBorders>
    </w:tblPr>
    <w:tblStylePr w:type="firstRow">
      <w:rPr>
        <w:color w:val="FFFFFF"/>
      </w:rPr>
      <w:tblPr/>
      <w:tcPr>
        <w:shd w:val="clear" w:color="auto" w:fill="FBB321" w:themeFill="text2"/>
      </w:tcPr>
    </w:tblStylePr>
    <w:tblStylePr w:type="band2Horz">
      <w:tblPr/>
      <w:tcPr>
        <w:shd w:val="clear" w:color="auto" w:fill="FCECCC" w:themeFill="accent6"/>
      </w:tcPr>
    </w:tblStylePr>
  </w:style>
  <w:style w:type="paragraph" w:customStyle="1" w:styleId="Tableheading">
    <w:name w:val="Table heading"/>
    <w:basedOn w:val="BoldCopy"/>
    <w:qFormat/>
    <w:rsid w:val="0037158F"/>
    <w:pPr>
      <w:spacing w:before="60" w:after="60" w:line="240" w:lineRule="exact"/>
    </w:pPr>
    <w:rPr>
      <w:color w:val="FFFFFF" w:themeColor="background1"/>
      <w:sz w:val="18"/>
    </w:rPr>
  </w:style>
  <w:style w:type="paragraph" w:customStyle="1" w:styleId="Tabletext">
    <w:name w:val="Table text"/>
    <w:basedOn w:val="BodyCopy"/>
    <w:qFormat/>
    <w:rsid w:val="0037158F"/>
    <w:pPr>
      <w:spacing w:before="60" w:after="60" w:line="240" w:lineRule="exact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3E2ED6"/>
    <w:rPr>
      <w:color w:val="0091E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58"/>
    <w:rPr>
      <w:rFonts w:ascii="Gotham Book" w:hAnsi="Gotham Book"/>
      <w:color w:val="58595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58"/>
    <w:rPr>
      <w:rFonts w:ascii="Gotham Book" w:hAnsi="Gotham Book"/>
      <w:b/>
      <w:bCs/>
      <w:color w:val="58595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A717F"/>
    <w:rPr>
      <w:rFonts w:ascii="Gotham Book" w:hAnsi="Gotham Book"/>
      <w:color w:val="5859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9D"/>
    <w:rPr>
      <w:rFonts w:ascii="Gotham Book" w:hAnsi="Gotham Book"/>
      <w:color w:val="58595B"/>
    </w:rPr>
  </w:style>
  <w:style w:type="paragraph" w:styleId="Footer">
    <w:name w:val="footer"/>
    <w:basedOn w:val="Normal"/>
    <w:link w:val="FooterChar"/>
    <w:uiPriority w:val="99"/>
    <w:unhideWhenUsed/>
    <w:rsid w:val="007C0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9D"/>
    <w:rPr>
      <w:rFonts w:ascii="Gotham Book" w:hAnsi="Gotham Book"/>
      <w:color w:val="58595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9D"/>
    <w:rPr>
      <w:rFonts w:ascii="Tahoma" w:hAnsi="Tahoma" w:cs="Tahoma"/>
      <w:color w:val="58595B"/>
      <w:sz w:val="16"/>
      <w:szCs w:val="16"/>
    </w:rPr>
  </w:style>
  <w:style w:type="paragraph" w:customStyle="1" w:styleId="MainTitleStyle">
    <w:name w:val="Main Title Style"/>
    <w:basedOn w:val="Normal"/>
    <w:qFormat/>
    <w:rsid w:val="007D0E0E"/>
    <w:pPr>
      <w:pageBreakBefore/>
      <w:spacing w:after="360" w:line="720" w:lineRule="atLeast"/>
    </w:pPr>
    <w:rPr>
      <w:rFonts w:ascii="Arial" w:hAnsi="Arial"/>
      <w:color w:val="FAA61A" w:themeColor="accent1"/>
      <w:sz w:val="60"/>
      <w:szCs w:val="60"/>
    </w:rPr>
  </w:style>
  <w:style w:type="paragraph" w:customStyle="1" w:styleId="SectionTitleStyle">
    <w:name w:val="Section Title Style"/>
    <w:basedOn w:val="Normal"/>
    <w:next w:val="BodyCopy"/>
    <w:qFormat/>
    <w:rsid w:val="007D0E0E"/>
    <w:pPr>
      <w:spacing w:after="240" w:line="400" w:lineRule="atLeast"/>
    </w:pPr>
    <w:rPr>
      <w:rFonts w:ascii="Arial" w:hAnsi="Arial"/>
      <w:color w:val="007AC2" w:themeColor="accent2"/>
      <w:sz w:val="34"/>
    </w:rPr>
  </w:style>
  <w:style w:type="paragraph" w:customStyle="1" w:styleId="Sub-headStyle">
    <w:name w:val="Sub-head Style"/>
    <w:basedOn w:val="Normal"/>
    <w:next w:val="BodyCopy"/>
    <w:qFormat/>
    <w:rsid w:val="00574F7D"/>
    <w:pPr>
      <w:spacing w:line="280" w:lineRule="exact"/>
    </w:pPr>
    <w:rPr>
      <w:rFonts w:ascii="Arial" w:hAnsi="Arial"/>
      <w:sz w:val="24"/>
    </w:rPr>
  </w:style>
  <w:style w:type="paragraph" w:customStyle="1" w:styleId="BodyCopy">
    <w:name w:val="Body Copy"/>
    <w:basedOn w:val="Normal"/>
    <w:qFormat/>
    <w:rsid w:val="007D0E0E"/>
    <w:pPr>
      <w:spacing w:line="280" w:lineRule="exact"/>
    </w:pPr>
    <w:rPr>
      <w:rFonts w:ascii="Arial" w:hAnsi="Arial"/>
      <w:sz w:val="20"/>
    </w:rPr>
  </w:style>
  <w:style w:type="paragraph" w:customStyle="1" w:styleId="BoldCopy">
    <w:name w:val="Bold Copy"/>
    <w:basedOn w:val="Normal"/>
    <w:qFormat/>
    <w:rsid w:val="007D0E0E"/>
    <w:pPr>
      <w:spacing w:line="280" w:lineRule="exact"/>
    </w:pPr>
    <w:rPr>
      <w:rFonts w:ascii="Arial" w:hAnsi="Arial"/>
      <w:b/>
      <w:sz w:val="20"/>
    </w:rPr>
  </w:style>
  <w:style w:type="paragraph" w:customStyle="1" w:styleId="Charttitlesub-head">
    <w:name w:val="Chart title sub-head"/>
    <w:basedOn w:val="Sub-headStyle"/>
    <w:next w:val="BodyCopy"/>
    <w:qFormat/>
    <w:rsid w:val="0037158F"/>
    <w:pPr>
      <w:spacing w:after="120" w:line="288" w:lineRule="exact"/>
    </w:pPr>
  </w:style>
  <w:style w:type="table" w:styleId="TableGrid">
    <w:name w:val="Table Grid"/>
    <w:basedOn w:val="TableNormal"/>
    <w:uiPriority w:val="59"/>
    <w:rsid w:val="0006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FRANtables">
    <w:name w:val="ONFRAN tables"/>
    <w:basedOn w:val="TableNormal"/>
    <w:uiPriority w:val="99"/>
    <w:rsid w:val="00630CB0"/>
    <w:pPr>
      <w:spacing w:after="0" w:line="240" w:lineRule="auto"/>
    </w:pPr>
    <w:tblPr>
      <w:tblStyleRowBandSize w:val="1"/>
      <w:tblInd w:w="72" w:type="dxa"/>
      <w:tblBorders>
        <w:top w:val="single" w:sz="4" w:space="0" w:color="FBB321" w:themeColor="text2"/>
        <w:bottom w:val="single" w:sz="4" w:space="0" w:color="FBB321" w:themeColor="text2"/>
        <w:insideH w:val="single" w:sz="4" w:space="0" w:color="FBB321" w:themeColor="text2"/>
        <w:insideV w:val="single" w:sz="4" w:space="0" w:color="FBB321" w:themeColor="text2"/>
      </w:tblBorders>
    </w:tblPr>
    <w:tblStylePr w:type="firstRow">
      <w:rPr>
        <w:color w:val="FFFFFF"/>
      </w:rPr>
      <w:tblPr/>
      <w:tcPr>
        <w:shd w:val="clear" w:color="auto" w:fill="FBB321" w:themeFill="text2"/>
      </w:tcPr>
    </w:tblStylePr>
    <w:tblStylePr w:type="band2Horz">
      <w:tblPr/>
      <w:tcPr>
        <w:shd w:val="clear" w:color="auto" w:fill="FCECCC" w:themeFill="accent6"/>
      </w:tcPr>
    </w:tblStylePr>
  </w:style>
  <w:style w:type="paragraph" w:customStyle="1" w:styleId="Tableheading">
    <w:name w:val="Table heading"/>
    <w:basedOn w:val="BoldCopy"/>
    <w:qFormat/>
    <w:rsid w:val="0037158F"/>
    <w:pPr>
      <w:spacing w:before="60" w:after="60" w:line="240" w:lineRule="exact"/>
    </w:pPr>
    <w:rPr>
      <w:color w:val="FFFFFF" w:themeColor="background1"/>
      <w:sz w:val="18"/>
    </w:rPr>
  </w:style>
  <w:style w:type="paragraph" w:customStyle="1" w:styleId="Tabletext">
    <w:name w:val="Table text"/>
    <w:basedOn w:val="BodyCopy"/>
    <w:qFormat/>
    <w:rsid w:val="0037158F"/>
    <w:pPr>
      <w:spacing w:before="60" w:after="60" w:line="240" w:lineRule="exact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3E2ED6"/>
    <w:rPr>
      <w:color w:val="0091E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58"/>
    <w:rPr>
      <w:rFonts w:ascii="Gotham Book" w:hAnsi="Gotham Book"/>
      <w:color w:val="58595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58"/>
    <w:rPr>
      <w:rFonts w:ascii="Gotham Book" w:hAnsi="Gotham Book"/>
      <w:b/>
      <w:bCs/>
      <w:color w:val="5859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nfran_Colors">
      <a:dk1>
        <a:srgbClr val="58595B"/>
      </a:dk1>
      <a:lt1>
        <a:sysClr val="window" lastClr="FFFFFF"/>
      </a:lt1>
      <a:dk2>
        <a:srgbClr val="FBB321"/>
      </a:dk2>
      <a:lt2>
        <a:srgbClr val="C1C2C3"/>
      </a:lt2>
      <a:accent1>
        <a:srgbClr val="FAA61A"/>
      </a:accent1>
      <a:accent2>
        <a:srgbClr val="007AC2"/>
      </a:accent2>
      <a:accent3>
        <a:srgbClr val="EE3124"/>
      </a:accent3>
      <a:accent4>
        <a:srgbClr val="939598"/>
      </a:accent4>
      <a:accent5>
        <a:srgbClr val="00A955"/>
      </a:accent5>
      <a:accent6>
        <a:srgbClr val="FCECCC"/>
      </a:accent6>
      <a:hlink>
        <a:srgbClr val="0091EA"/>
      </a:hlink>
      <a:folHlink>
        <a:srgbClr val="F373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2C2D3FE8FA644B06C227A69FF4546" ma:contentTypeVersion="0" ma:contentTypeDescription="Create a new document." ma:contentTypeScope="" ma:versionID="f6fcae2a94ff5ace66d52dae4f65a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CEFC4-E8D7-4AF8-8CF2-7AC3B2F8C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34813-3E35-4AE6-92D2-E132EC599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0DDF8-8954-4913-AB67-7277D06AB693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MSCG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MSCG</dc:creator>
  <cp:lastModifiedBy>Kraaij,Kees (HP) BI-NL-A</cp:lastModifiedBy>
  <cp:revision>6</cp:revision>
  <cp:lastPrinted>2016-12-22T10:59:00Z</cp:lastPrinted>
  <dcterms:created xsi:type="dcterms:W3CDTF">2018-02-06T10:45:00Z</dcterms:created>
  <dcterms:modified xsi:type="dcterms:W3CDTF">2018-06-05T13:06:00Z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0x0101001C72C2D3FE8FA644B06C227A69FF4546</vt:lpwstr>
  </property>
</Properties>
</file>